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Second Punic War appears today as the logical and inevitable continuation of the First Punic War (264-241 BCE). The loss of Sicily, and especially how Rome seized Sardinia around 238, brought the Barcid clan to power in the Senate, led by the hero of the Sicilian War, Hamilcar Barca. He passed on to his sons the project of a revenge war against Rome.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is his eldest son, Hannibal, who takes on the heavy task of coordinating offensives towards Italy from newly conquered Iberia. The capture of the city of Saguntum in 219 allows Rome to end Punic expansion in Spain and declare war on Carthage.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After receiving the blessing of Milqart/Hercules at Gades, Hannibal, leading an army of about 50,000 men, takes the route to Italy through the Heraclea Way (Gades-Rome), following the path of the tutelary deity. Crossing the Pyrenees, along the Gaulish coast, Hannibal's goal is to bring the war to Italian soil to fix Roman forces locally, prevent Rome from mobilizing its extraordinary human resources, and benefit from potential Gallic uprising in Cisalpine and Italiote insurgency in southern Italy. Hence, the Carthaginian strategist chooses to cross the Alps during the winter of 218 to avoid Roman armies.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Caught off guard and surprised, Rome recalls the army of Sempronius, whose mission was to land in Africa via Sicily. Hannibal's victory over Scipio's father at the Ticinus allows him to strengthen his army, depleted by Gaulish troops angered by Latin colonization in Cisalpine, before defeating Sempronius on the banks of the Trebia towards the end of 218. Moving to Etruria to relieve his new allies of the presence of his imposing army, Hannibal manages to surprise and kill the consul Flaminius at Lake Trasimene in 217.</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Hannibal's strategy is on the verge of success. Leading a flexible, experienced, and efficient army, Hannibal aimed to quickly force Rome into a series of stunning victories and compel it to a peace treaty. This is why Fabius Maximus Cunctator, appointed dictator, refused to engage in direct combat with the Punic strategist and thus allowed him to achieve his goals. By adopting a policy of harassment, Roman's goal was to wear down the Punic forces, demoralize the less committed troops (the Gauls), and boost the morale of the Roman troops battered by successive defeats.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defeat suffered by his presumptuous cavalry commander Minucius at Gerunium (spring 217) initially vindicates Fabius's strategy. However, the devastation caused by the Punic army in the rich lands of Campania and a minor setback suffered by the dictator at Ager Falernus impatient his opponents in the Senate. Fueled by an annoyed and highly charged public opinion, they managed to elect their representatives Varro and Paul-Emile as consuls in 216 to put an end to the Barcid threat finally.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this, the two consuls have substantial resources: no less than 8 legions and a strong cavalry are assigned to them. The confrontation takes place on the banks of the Aufidus, not far from the citadel of Cannae, on August 2, 216. Hannibal's tactics that day became historic: although outnumbered by nearly half, the Punic army managed to engulf the enemy center and envelop it on the sides, before its heavy cavalry closed the trap. Due to the losses suffered by the Roman army - about 70,000 killed - Cannae is considered a successful battle of annihilation and is still studied in military academies around the world today.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Rome, this heavy defeat puts the state against the wall. According to the rules of the war at that time, which Rome itself professed, Rome should declare itself defeated, and the outcome of the war should be sealed by a peace treaty. Far from submitting, this defeat instead serves as a catalyst and forces Rome to draw on all its moral and religious resources to engage in an unprecedented total war for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Rome refuses to recognize its defeat and strives to justify the continuation of the conflict. According to Rome, Hannibal did not respect the laws of war by using stratagems, and Rome opposed him with its "fides," the essential Latin foundation of all activity, including in the military domain. Denouncing Hannibal's impiety and Punic "fides," Rome waves this moral banner, with religious overtones, to not only remobilize the motivation of its troops and population but also the alliances of the main cities in central Italy, the heart of Roman power. Rome manages to convince them that it is waging a war by the sacred rules of this "fides," that is, correct and loyal, and thus ensures divine favor, a prerequisite for the final victory.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On the ground, Fabius Maximus succeeds in definitively imposing his war strategy against Hannibal, for the first time in Roman history, allowing the progressive isolation and erosion of enemy forces.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Unable to capture Rome, well defended by an imposing defensive system and two legions, Hannibal decided to rely on open rebellion in southern Italy to continue the fight. Cities like Capua, Salapia, Herdonae, or Arpi, and peoples like the Lucanians and Bruttians join the Punic cause. Thus, despite the formidable pressure exerted by the Roman legions, led by seasoned leaders, who reclaimed certain territories, Hannibal managed for a time to hold his positions: he captured Tarentum in winter 213 and neighboring cities (Metapontum, Thurii), while his victories at Silarus and Herdonae in the course of 212 secure Apulian cities and allow the Punics to maintain an effective front in Lucania.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Spain, his brother Hasdrubal Barca, despite being outnumbered, manages to maintain the status quo after crushing the Scipio brothers on the banks of the Ebro in 211, before considering reinforcing his brother in Italy.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years 210-209 mark a turning point in the conflict: in Italy, Hannibal Barca, despite the fall of Capua in 211, still maintains Punic positions in the south of Italy after his victories at Herdonae, again at Canusium and Petelia, between 210 and 208. His Numidian cavalry even manages to surprise and kill, near Venusia, the consuls of the year including M. Marcellus himself.</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Rome at this point in the war is considerably weakened. Military campaigns in Campania, Lucania, and Apulia have been particularly devastating. And even if it does not dominate them entirely, practically all the vital forces of these territories are mobilized to defend their lands, on one side or the other, and the ravages caused by Punic troops prevent Rome from properly raising recruits or taxes. Crushed by heavy contributions, 12 Roman colonies refused to contribute to the war effort and even hoped to force Rome to end the conflict and negotiate with Hannibal! In 208, Etruria threatens to defect before the prospect of a Roman intervention contains their inclination to revolt.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would have happened if the Punic army led by Hasdrubal Barca had succeeded, in 207, in joining forces with Hannibal Barca?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 reality, it is the victories in Sicily, Sardinia, and Spain that allowed Rome to continue the war, while the falls of Agrigentum in Sicily, Tarentum in southern Italy, and Carthago Nova in Iberia weaken Punic prospects in the medium term. The dramatic defeat of Hasdrubal Barca at the Metaurus in 207 rings the death knell for Hannibal Barca's hopes, already deprived of resources, while the Romans now benefit from those of Sicily, Sardinia, and even Spain. Reduced to defending his Bruttian state, Hannibal is forced in 203 to rally to Africa to defend his homeland.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Scipio, the future African, after driving the Punics out of Spain, had brought the war to Africa and crushed the Punic-Numidian forces with the help of Massinissa. Landing at Leptis Minor, near the family domain, and leading a fragile army, Hannibal tries in vain to wrest an honorable peace from Scipio. The battle takes place near Zama, northwest of present-day Tunisia. Despite a final tactical lesson, the Punic strategist is ultimately defeated in extremis.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peace conditions were harsh for Carthage: in addition to paying a heavy tribute for 50 years, it must surrender its war fleet, except for ten triremes, and its war elephants. Carthage is no longer allowed to recruit mercenaries from the Gauls or Ligurians, nor to go to war or participate in military operations against Massinissa or any other ally of Rome. Carthage's territory is now limited to its African domain. A particularly restrictive territorial clause, which will have consequences later, is added: Carthage is forced to return to Massinissa the ancient Numidian possessions while committing to renounce any expansion in Africa.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As for Hannibal, he remains at the head of Carthage's reduced army for a time. He is even elected suffete in 196 before being denounced by his opponents in the Senate. Forced into exile, Hannibal seeks refuge at the court of the Seleucid king Antiochus III, where he hopes to continue the fight against Rome. But the king ignores the advice of the Barcid, whose glory and fame among the Greek public overshadow him. After the Seleucid defeat at Magnesia, Hannibal is welcomed at the court of King Artaxias I in Armenia, and then at that of Prusias I of Bithynia, where he eventually commits suicide around 183 to escape a Roman embassy that came to seize him.</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